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44"/>
          <w:szCs w:val="44"/>
        </w:rPr>
        <w:t>承   诺   书</w:t>
      </w:r>
    </w:p>
    <w:p>
      <w:pPr>
        <w:rPr>
          <w:rFonts w:cs="仿宋" w:asciiTheme="majorEastAsia" w:hAnsiTheme="majorEastAsia" w:eastAsiaTheme="majorEastAsia"/>
          <w:b/>
          <w:sz w:val="32"/>
          <w:szCs w:val="32"/>
        </w:rPr>
      </w:pPr>
    </w:p>
    <w:p>
      <w:pPr>
        <w:spacing w:line="520" w:lineRule="exact"/>
        <w:ind w:firstLine="643" w:firstLineChars="200"/>
        <w:rPr>
          <w:rFonts w:cs="黑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bCs/>
          <w:sz w:val="32"/>
          <w:szCs w:val="32"/>
        </w:rPr>
        <w:t>本人郑重承诺：</w:t>
      </w:r>
    </w:p>
    <w:p>
      <w:pPr>
        <w:spacing w:line="520" w:lineRule="exact"/>
        <w:ind w:firstLine="602" w:firstLineChars="200"/>
        <w:rPr>
          <w:rFonts w:cs="仿宋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>一、对办理公积金提取提供的所有资料的合法性、真实性、准确性和有效性负责；</w:t>
      </w:r>
    </w:p>
    <w:p>
      <w:pPr>
        <w:spacing w:line="520" w:lineRule="exact"/>
        <w:ind w:firstLine="602" w:firstLineChars="200"/>
        <w:rPr>
          <w:rFonts w:cs="仿宋" w:asciiTheme="majorEastAsia" w:hAnsiTheme="majorEastAsia" w:eastAsiaTheme="majorEastAsia"/>
          <w:b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>二、严格按照国家法律、法规和规章办理住房公积金提取业务，全面履行应尽的责任和义务，接受住房公积金中心的监督管理</w:t>
      </w:r>
      <w:r>
        <w:rPr>
          <w:rFonts w:hint="eastAsia" w:cs="仿宋" w:asciiTheme="majorEastAsia" w:hAnsiTheme="majorEastAsia" w:eastAsiaTheme="majorEastAsia"/>
          <w:b/>
          <w:sz w:val="30"/>
          <w:szCs w:val="30"/>
        </w:rPr>
        <w:t>；</w:t>
      </w:r>
    </w:p>
    <w:p>
      <w:pPr>
        <w:spacing w:line="520" w:lineRule="exact"/>
        <w:ind w:firstLine="602" w:firstLineChars="200"/>
        <w:rPr>
          <w:rFonts w:cs="仿宋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>三、按照《内蒙古自治区住房公积金提取管理办法》第六章第二十九条规定“以欺骗手段违法提取住房公积金的，住房公积金中心应当限期追回提取的款额。职工个人以欺骗手段提取住房公积金的，由住房公积金中心记录其不良信用，并协调相关部门追究有关责任人的责任，情节严重、构成犯罪的，依法追究刑事责任人的法律责任。”如果我在此次提取业务中提供虚假材料，以欺骗手段违法提取住房公积金，我同意在规定期限内退回全部提取金额，逾期不退回提取公积金，将被列为严重失信行为，同时同意将我的失信行为纳入社会信用体系“黑名单”，并同意住房公积金</w:t>
      </w:r>
      <w:bookmarkStart w:id="0" w:name="_GoBack"/>
      <w:bookmarkEnd w:id="0"/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>中心将我的骗提公积金行为向我所在单位纪检部门通报，我知道如果情节严重、构成犯罪的，我的骗提行为会被依法追究法律责任。</w:t>
      </w:r>
    </w:p>
    <w:p>
      <w:pPr>
        <w:spacing w:line="520" w:lineRule="exact"/>
        <w:ind w:firstLine="602" w:firstLineChars="200"/>
        <w:rPr>
          <w:rFonts w:cs="仿宋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四、</w:t>
      </w:r>
      <w:r>
        <w:rPr>
          <w:rFonts w:hint="eastAsia" w:ascii="宋体" w:hAnsi="宋体"/>
          <w:b/>
          <w:sz w:val="30"/>
          <w:szCs w:val="30"/>
        </w:rPr>
        <w:t>截止至申请提取之日，本人________________（未婚/离异后未再婚/丧偶后未再婚）</w:t>
      </w:r>
    </w:p>
    <w:p>
      <w:pPr>
        <w:spacing w:line="520" w:lineRule="exact"/>
        <w:ind w:firstLine="602" w:firstLineChars="200"/>
        <w:rPr>
          <w:rFonts w:cs="仿宋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>五、对于提供虚假材料产生的一切法律后果我将全部承担。</w:t>
      </w:r>
    </w:p>
    <w:p>
      <w:pPr>
        <w:spacing w:line="520" w:lineRule="exact"/>
        <w:rPr>
          <w:rFonts w:cs="仿宋" w:asciiTheme="majorEastAsia" w:hAnsiTheme="majorEastAsia" w:eastAsiaTheme="majorEastAsia"/>
          <w:b/>
          <w:bCs/>
          <w:sz w:val="30"/>
          <w:szCs w:val="30"/>
        </w:rPr>
      </w:pPr>
    </w:p>
    <w:p>
      <w:pPr>
        <w:spacing w:line="520" w:lineRule="exact"/>
        <w:ind w:firstLine="643" w:firstLineChars="200"/>
        <w:rPr>
          <w:rFonts w:cs="仿宋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黑体" w:asciiTheme="majorEastAsia" w:hAnsiTheme="majorEastAsia" w:eastAsiaTheme="majorEastAsia"/>
          <w:b/>
          <w:bCs/>
          <w:sz w:val="32"/>
          <w:szCs w:val="32"/>
        </w:rPr>
        <w:t>承诺人</w:t>
      </w:r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>（签字并按手印）:</w:t>
      </w:r>
      <w:r>
        <w:rPr>
          <w:rFonts w:hint="eastAsia" w:ascii="宋体" w:hAnsi="宋体"/>
          <w:b/>
          <w:sz w:val="30"/>
          <w:szCs w:val="30"/>
        </w:rPr>
        <w:t xml:space="preserve"> ________________________________</w:t>
      </w:r>
    </w:p>
    <w:p>
      <w:pPr>
        <w:spacing w:line="520" w:lineRule="exact"/>
        <w:ind w:firstLine="602" w:firstLineChars="200"/>
        <w:rPr>
          <w:rFonts w:cs="仿宋" w:asciiTheme="majorEastAsia" w:hAnsiTheme="majorEastAsia" w:eastAsiaTheme="majorEastAsia"/>
          <w:b/>
          <w:bCs/>
          <w:sz w:val="30"/>
          <w:szCs w:val="30"/>
        </w:rPr>
      </w:pPr>
    </w:p>
    <w:p>
      <w:pPr>
        <w:spacing w:line="520" w:lineRule="exact"/>
        <w:ind w:firstLine="602" w:firstLineChars="200"/>
        <w:rPr>
          <w:rFonts w:cs="仿宋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>身份证号码：</w:t>
      </w:r>
      <w:r>
        <w:rPr>
          <w:rFonts w:hint="eastAsia" w:ascii="宋体" w:hAnsi="宋体"/>
          <w:b/>
          <w:sz w:val="30"/>
          <w:szCs w:val="30"/>
        </w:rPr>
        <w:t>________________________________________________</w:t>
      </w:r>
    </w:p>
    <w:p>
      <w:pPr>
        <w:spacing w:line="520" w:lineRule="exact"/>
        <w:rPr>
          <w:rFonts w:cs="仿宋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 xml:space="preserve">    </w:t>
      </w:r>
    </w:p>
    <w:p>
      <w:pPr>
        <w:spacing w:line="520" w:lineRule="exact"/>
        <w:ind w:firstLine="602" w:firstLineChars="200"/>
        <w:rPr>
          <w:rFonts w:cs="仿宋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>联系电话：</w:t>
      </w:r>
      <w:r>
        <w:rPr>
          <w:rFonts w:hint="eastAsia" w:ascii="宋体" w:hAnsi="宋体"/>
          <w:b/>
          <w:sz w:val="30"/>
          <w:szCs w:val="30"/>
        </w:rPr>
        <w:t>________________________________________________</w:t>
      </w:r>
    </w:p>
    <w:p>
      <w:pPr>
        <w:spacing w:line="520" w:lineRule="exact"/>
        <w:ind w:firstLine="4819" w:firstLineChars="1600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sz w:val="30"/>
          <w:szCs w:val="30"/>
        </w:rPr>
        <w:t>承诺日期：</w:t>
      </w:r>
    </w:p>
    <w:p>
      <w:pPr>
        <w:rPr>
          <w:rFonts w:asciiTheme="majorEastAsia" w:hAnsiTheme="majorEastAsia" w:eastAsiaTheme="majorEastAsia"/>
          <w:b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B8"/>
    <w:rsid w:val="00042CB9"/>
    <w:rsid w:val="000552D3"/>
    <w:rsid w:val="001E353F"/>
    <w:rsid w:val="004828AA"/>
    <w:rsid w:val="004A2667"/>
    <w:rsid w:val="004A7E46"/>
    <w:rsid w:val="006E0B8D"/>
    <w:rsid w:val="007420C9"/>
    <w:rsid w:val="00A17D1D"/>
    <w:rsid w:val="00A95BB8"/>
    <w:rsid w:val="00AE7FA1"/>
    <w:rsid w:val="00B671E6"/>
    <w:rsid w:val="00BA32D6"/>
    <w:rsid w:val="00F2641B"/>
    <w:rsid w:val="12C423CF"/>
    <w:rsid w:val="242445B7"/>
    <w:rsid w:val="3AD1297F"/>
    <w:rsid w:val="3B2A6C8F"/>
    <w:rsid w:val="3EE45F9B"/>
    <w:rsid w:val="547B6D4C"/>
    <w:rsid w:val="6C517722"/>
    <w:rsid w:val="72555AA7"/>
    <w:rsid w:val="74620DE3"/>
    <w:rsid w:val="7F6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2019-06-03T09:08:00Z</dcterms:created>
  <dc:creator>wj</dc:creator>
  <cp:lastModifiedBy>乌海市公积金WPS</cp:lastModifiedBy>
  <cp:lastPrinted>2018-04-13T02:41:00Z</cp:lastPrinted>
  <dcterms:modified xsi:type="dcterms:W3CDTF">2021-06-04T03:44:34Z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C431EF5904434DA493AB91F7904127CF</vt:lpwstr>
  </property>
</Properties>
</file>