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9F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附件2</w:t>
      </w:r>
    </w:p>
    <w:p w14:paraId="58E93C8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</w:p>
    <w:p w14:paraId="1A733AA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乌海市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因突发事件导致家庭特别困难</w:t>
      </w:r>
    </w:p>
    <w:p w14:paraId="1B5627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提取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住房公积金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实施细则</w:t>
      </w:r>
    </w:p>
    <w:bookmarkEnd w:id="0"/>
    <w:p w14:paraId="160AD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firstLine="720" w:firstLineChars="200"/>
        <w:rPr>
          <w:rFonts w:hint="default" w:ascii="Times New Roman" w:hAnsi="Times New Roman" w:eastAsia="仿宋_GB2312" w:cs="Times New Roman"/>
          <w:spacing w:val="0"/>
          <w:sz w:val="36"/>
          <w:szCs w:val="36"/>
          <w:lang w:val="en-US" w:eastAsia="zh-CN"/>
        </w:rPr>
      </w:pPr>
    </w:p>
    <w:p w14:paraId="5C931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center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 xml:space="preserve">第一章 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0"/>
          <w:sz w:val="32"/>
          <w:szCs w:val="32"/>
        </w:rPr>
        <w:t>总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pacing w:val="0"/>
          <w:sz w:val="32"/>
          <w:szCs w:val="32"/>
        </w:rPr>
        <w:t xml:space="preserve"> 则</w:t>
      </w:r>
    </w:p>
    <w:p w14:paraId="4091015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 xml:space="preserve">第一条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为加强住房公积金提取管理，规范住房公积金提取行为，维护住房公积金缴存人的合法权益，根据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《内蒙古自治区住房公积金提取管理办法》《乌海市住房公积金提取管理实施细则》，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结合我市实际，制定本细则。</w:t>
      </w:r>
    </w:p>
    <w:p w14:paraId="5B960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57D7A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center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32"/>
          <w:szCs w:val="32"/>
        </w:rPr>
        <w:t xml:space="preserve">第二章 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  <w:t>提取</w:t>
      </w:r>
      <w:r>
        <w:rPr>
          <w:rFonts w:hint="default" w:ascii="黑体" w:hAnsi="黑体" w:eastAsia="黑体" w:cs="黑体"/>
          <w:spacing w:val="0"/>
          <w:sz w:val="32"/>
          <w:szCs w:val="32"/>
        </w:rPr>
        <w:t>范围</w:t>
      </w:r>
    </w:p>
    <w:p w14:paraId="51B7577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 缴存人本人及其配偶、子女，以及夫妻双方父母遇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val="en-US" w:eastAsia="zh-CN"/>
        </w:rPr>
        <w:t>到突发事件（如火灾、水灾、地震等），造成家庭生活特别困难的。</w:t>
      </w:r>
    </w:p>
    <w:p w14:paraId="640D8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07EF3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center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  <w:t xml:space="preserve">第三章 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  <w:t>提取条件及额度</w:t>
      </w:r>
    </w:p>
    <w:p w14:paraId="05F4EC0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lang w:val="en-US" w:eastAsia="zh-CN"/>
        </w:rPr>
        <w:t>第三条</w:t>
      </w:r>
      <w:r>
        <w:rPr>
          <w:rFonts w:hint="default" w:ascii="Times New Roman" w:hAnsi="Times New Roman" w:eastAsia="仿宋_GB2312" w:cs="Times New Roman"/>
          <w:spacing w:val="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1"/>
          <w:sz w:val="32"/>
          <w:szCs w:val="32"/>
          <w:highlight w:val="none"/>
          <w:lang w:val="en-US" w:eastAsia="zh-CN"/>
        </w:rPr>
        <w:t>遇到突发事件</w:t>
      </w:r>
      <w:r>
        <w:rPr>
          <w:rFonts w:hint="default" w:ascii="Times New Roman" w:hAnsi="Times New Roman" w:eastAsia="仿宋_GB2312" w:cs="Times New Roman"/>
          <w:spacing w:val="0"/>
          <w:lang w:val="en-US" w:eastAsia="zh-CN"/>
        </w:rPr>
        <w:t>（包括火灾、水灾、地震等）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1"/>
          <w:sz w:val="32"/>
          <w:szCs w:val="32"/>
          <w:highlight w:val="none"/>
          <w:lang w:val="en-US" w:eastAsia="zh-CN"/>
        </w:rPr>
        <w:t>造成家庭财产重大损失，导致家庭生活特别困难提取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1"/>
          <w:sz w:val="32"/>
          <w:szCs w:val="32"/>
          <w:highlight w:val="none"/>
          <w:lang w:val="en-US" w:eastAsia="zh-CN"/>
        </w:rPr>
        <w:t>住房公积金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1"/>
          <w:sz w:val="32"/>
          <w:szCs w:val="32"/>
          <w:highlight w:val="none"/>
          <w:lang w:val="en-US" w:eastAsia="zh-CN"/>
        </w:rPr>
        <w:t>的，应当提供有关部门的财产损失核定书和相关证明材料。</w:t>
      </w:r>
    </w:p>
    <w:p w14:paraId="6A9E9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161290</wp:posOffset>
                </wp:positionV>
                <wp:extent cx="141605" cy="342900"/>
                <wp:effectExtent l="4445" t="4445" r="635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 w14:paraId="1BAA6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9pt;margin-top:12.7pt;height:27pt;width:11.15pt;z-index:251659264;mso-width-relative:page;mso-height-relative:page;" fillcolor="#FFFFFF" filled="t" stroked="t" coordsize="21600,21600" o:gfxdata="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fzZWNgAAAAI&#10;AQAADwAAAAAAAAABACAAAAAiAAAAZHJzL2Rvd25yZXYueG1sUEsBAhQAFAAAAAgAh07iQEyhhpVV&#10;AgAAxQQAAA4AAAAAAAAAAQAgAAAAJwEAAGRycy9lMm9Eb2MueG1sUEsFBgAAAAAGAAYAWQEAAO4F&#10;AAAAAA==&#10;">
                <v:path/>
                <v:fill on="t" color2="#FFFFFF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1BAA693F"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1"/>
          <w:sz w:val="32"/>
          <w:szCs w:val="32"/>
          <w:highlight w:val="none"/>
          <w:lang w:val="en-US" w:eastAsia="zh-CN" w:bidi="ar-SA"/>
        </w:rPr>
        <w:t>第四条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1"/>
          <w:sz w:val="32"/>
          <w:szCs w:val="32"/>
          <w:highlight w:val="none"/>
          <w:lang w:val="en-US" w:eastAsia="zh-CN" w:bidi="ar-SA"/>
        </w:rPr>
        <w:t xml:space="preserve">  遇到突发事件，造成家庭生活严重困难的，同一事项只能办理一次提取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1"/>
          <w:sz w:val="32"/>
          <w:szCs w:val="32"/>
          <w:highlight w:val="none"/>
          <w:lang w:val="en-US" w:eastAsia="zh-CN" w:bidi="ar-SA"/>
        </w:rPr>
        <w:t>业务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1"/>
          <w:sz w:val="32"/>
          <w:szCs w:val="32"/>
          <w:highlight w:val="none"/>
          <w:lang w:val="en-US" w:eastAsia="zh-CN" w:bidi="ar-SA"/>
        </w:rPr>
        <w:t>。职工本人及其配偶、子女、父母提取额合计不超过实际支出。</w:t>
      </w:r>
    </w:p>
    <w:p w14:paraId="79024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</w:p>
    <w:p w14:paraId="238D8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  <w:t>第四章  提取材料</w:t>
      </w:r>
    </w:p>
    <w:p w14:paraId="3950009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firstLine="643" w:firstLineChars="200"/>
        <w:textAlignment w:val="auto"/>
        <w:rPr>
          <w:rFonts w:hint="default" w:ascii="Times New Roman" w:hAnsi="Times New Roman" w:eastAsia="仿宋_GB2312" w:cs="Times New Roman"/>
          <w:spacing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lang w:val="en-US" w:eastAsia="zh-CN"/>
        </w:rPr>
        <w:t>第五条</w:t>
      </w:r>
      <w:r>
        <w:rPr>
          <w:rFonts w:hint="default" w:ascii="Times New Roman" w:hAnsi="Times New Roman" w:eastAsia="仿宋_GB2312" w:cs="Times New Roman"/>
          <w:spacing w:val="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申请人应提供以下材料：</w:t>
      </w:r>
    </w:p>
    <w:p w14:paraId="519AA73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（一）人民政府相关部门出具的突发事件证明原件；</w:t>
      </w:r>
    </w:p>
    <w:p w14:paraId="0F1E9BD2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（二）因突发事件造成家庭大额支出费用发票原件；</w:t>
      </w:r>
    </w:p>
    <w:p w14:paraId="54BDC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（三）提取人本人身份证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原件；</w:t>
      </w:r>
    </w:p>
    <w:p w14:paraId="072D3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（四）其他材料：</w:t>
      </w:r>
    </w:p>
    <w:p w14:paraId="4815A8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8"/>
          <w:sz w:val="32"/>
          <w:szCs w:val="32"/>
          <w:lang w:eastAsia="zh-CN"/>
        </w:rPr>
        <w:t>如为配偶提取的，还需提供</w:t>
      </w:r>
      <w:r>
        <w:rPr>
          <w:rFonts w:hint="default" w:ascii="Times New Roman" w:hAnsi="Times New Roman" w:eastAsia="仿宋_GB2312" w:cs="Times New Roman"/>
          <w:color w:val="auto"/>
          <w:spacing w:val="-8"/>
          <w:sz w:val="32"/>
          <w:szCs w:val="32"/>
          <w:lang w:val="en-US" w:eastAsia="zh-CN"/>
        </w:rPr>
        <w:t>配偶身份证</w:t>
      </w:r>
      <w:r>
        <w:rPr>
          <w:rFonts w:hint="default" w:ascii="Times New Roman" w:hAnsi="Times New Roman" w:eastAsia="仿宋_GB2312" w:cs="Times New Roman"/>
          <w:color w:val="auto"/>
          <w:spacing w:val="-8"/>
          <w:sz w:val="32"/>
          <w:szCs w:val="32"/>
          <w:lang w:eastAsia="zh-CN"/>
        </w:rPr>
        <w:t>原件</w:t>
      </w:r>
      <w:r>
        <w:rPr>
          <w:rFonts w:hint="default" w:ascii="Times New Roman" w:hAnsi="Times New Roman" w:eastAsia="仿宋_GB2312" w:cs="Times New Roman"/>
          <w:color w:val="auto"/>
          <w:spacing w:val="-8"/>
          <w:sz w:val="32"/>
          <w:szCs w:val="32"/>
          <w:lang w:val="en-US" w:eastAsia="zh-CN"/>
        </w:rPr>
        <w:t>、结婚证</w:t>
      </w:r>
      <w:r>
        <w:rPr>
          <w:rFonts w:hint="default" w:ascii="Times New Roman" w:hAnsi="Times New Roman" w:eastAsia="仿宋_GB2312" w:cs="Times New Roman"/>
          <w:color w:val="auto"/>
          <w:spacing w:val="-8"/>
          <w:sz w:val="32"/>
          <w:szCs w:val="32"/>
          <w:lang w:eastAsia="zh-CN"/>
        </w:rPr>
        <w:t>原件；</w:t>
      </w:r>
    </w:p>
    <w:p w14:paraId="01B12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如为子女提取的，还需提供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子女身份证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原件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、同户籍的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户口簿或关系证明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原件；</w:t>
      </w:r>
    </w:p>
    <w:p w14:paraId="07983D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如为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父母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提取的，还需提供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父母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身份证原件、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同户籍的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户口簿或关系证明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原件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 w14:paraId="20F2F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2E672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32"/>
          <w:szCs w:val="32"/>
        </w:rPr>
        <w:t>第</w:t>
      </w:r>
      <w:r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  <w:t>五</w:t>
      </w:r>
      <w:r>
        <w:rPr>
          <w:rFonts w:hint="default" w:ascii="黑体" w:hAnsi="黑体" w:eastAsia="黑体" w:cs="黑体"/>
          <w:spacing w:val="0"/>
          <w:sz w:val="32"/>
          <w:szCs w:val="32"/>
        </w:rPr>
        <w:t>章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spacing w:val="0"/>
          <w:sz w:val="32"/>
          <w:szCs w:val="32"/>
        </w:rPr>
        <w:t xml:space="preserve"> </w:t>
      </w:r>
      <w:r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  <w:t>提取程序</w:t>
      </w:r>
    </w:p>
    <w:p w14:paraId="60A94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职工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携带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以上相关资料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到公积金各网点前台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初审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经初步审核，符合家庭生活特别困难提取条件的及时办理；不符合条件的，通知提取申请人并告知理由。</w:t>
      </w:r>
    </w:p>
    <w:p w14:paraId="45D7B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</w:p>
    <w:p w14:paraId="4E45D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黑体" w:hAnsi="黑体" w:eastAsia="黑体" w:cs="黑体"/>
          <w:spacing w:val="0"/>
          <w:sz w:val="32"/>
          <w:szCs w:val="32"/>
        </w:rPr>
        <w:t>第</w:t>
      </w:r>
      <w:r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黑体"/>
          <w:spacing w:val="0"/>
          <w:sz w:val="32"/>
          <w:szCs w:val="32"/>
        </w:rPr>
        <w:t>章</w:t>
      </w:r>
      <w:r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spacing w:val="0"/>
          <w:sz w:val="32"/>
          <w:szCs w:val="32"/>
        </w:rPr>
        <w:t xml:space="preserve">附 </w:t>
      </w:r>
      <w:r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黑体" w:hAnsi="黑体" w:eastAsia="黑体" w:cs="黑体"/>
          <w:spacing w:val="0"/>
          <w:sz w:val="32"/>
          <w:szCs w:val="32"/>
        </w:rPr>
        <w:t>则</w:t>
      </w:r>
    </w:p>
    <w:p w14:paraId="384C3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 xml:space="preserve">第七条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本细则由乌海市住房公积金中心负责解释。</w:t>
      </w:r>
    </w:p>
    <w:p w14:paraId="77F9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 xml:space="preserve">第八条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本细则自发布之日起施行，有效期5年。</w:t>
      </w:r>
    </w:p>
    <w:p w14:paraId="5D7380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E619A"/>
    <w:rsid w:val="6CC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spacing w:line="375" w:lineRule="atLeast"/>
      <w:ind w:firstLine="600" w:firstLineChars="200"/>
      <w:jc w:val="left"/>
    </w:pPr>
    <w:rPr>
      <w:rFonts w:ascii="仿宋_GB2312" w:hAnsi="宋体" w:eastAsia="仿宋_GB2312"/>
      <w:kern w:val="0"/>
      <w:sz w:val="30"/>
      <w:szCs w:val="32"/>
    </w:rPr>
  </w:style>
  <w:style w:type="paragraph" w:styleId="3">
    <w:name w:val="Normal (Web)"/>
    <w:basedOn w:val="1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4">
    <w:name w:val="Body Text First Indent 2"/>
    <w:basedOn w:val="2"/>
    <w:next w:val="1"/>
    <w:qFormat/>
    <w:uiPriority w:val="0"/>
    <w:pPr>
      <w:widowControl w:val="0"/>
      <w:spacing w:after="120" w:line="240" w:lineRule="auto"/>
      <w:ind w:left="0" w:leftChars="0" w:firstLine="40" w:firstLineChars="0"/>
      <w:jc w:val="both"/>
    </w:pPr>
    <w:rPr>
      <w:rFonts w:ascii="仿宋_GB2312" w:hAnsi="仿宋_GB2312" w:eastAsia="仿宋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2025-03-24T02:16:00Z</dcterms:created>
  <dc:creator>-张先森</dc:creator>
  <cp:lastModifiedBy>-张先森</cp:lastModifiedBy>
  <dcterms:modified xsi:type="dcterms:W3CDTF">2025-03-24T02:17:28Z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1F3E573439A34DF89D0C8D079D22FF94_11</vt:lpwstr>
  </property>
  <property fmtid="{D5CDD505-2E9C-101B-9397-08002B2CF9AE}" pid="4" name="KSOTemplateDocerSaveRecord">
    <vt:lpwstr>eyJoZGlkIjoiZGJlOGMzOGVjYWJmOTY3N2EyYjU1M2Y5MjE3NDU0MmQiLCJ1c2VySWQiOiIxMDcyMTc3NjIwIn0=</vt:lpwstr>
  </property>
</Properties>
</file>